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E602A" w14:textId="77777777" w:rsidR="001E369A" w:rsidRDefault="001E369A" w:rsidP="001E369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4AC51C52" w14:textId="4FA5059B" w:rsidR="001E369A" w:rsidRDefault="001E369A" w:rsidP="001E369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0"/>
          <w:sz w:val="30"/>
          <w:szCs w:val="30"/>
          <w:lang w:eastAsia="en-GB"/>
        </w:rPr>
        <w:drawing>
          <wp:inline distT="0" distB="0" distL="0" distR="0" wp14:anchorId="08D4DC9C" wp14:editId="0FC6596A">
            <wp:extent cx="1242539" cy="1582166"/>
            <wp:effectExtent l="0" t="0" r="0" b="0"/>
            <wp:docPr id="1565050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050464" name="Picture 15650504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620" cy="162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C4DFC" w14:textId="77777777" w:rsidR="001E369A" w:rsidRDefault="001E369A" w:rsidP="001E369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3003A184" w14:textId="00199CEF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en-GB"/>
          <w14:ligatures w14:val="none"/>
        </w:rPr>
      </w:pPr>
      <w:proofErr w:type="spellStart"/>
      <w:r w:rsidRPr="001E369A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en-GB"/>
          <w14:ligatures w14:val="none"/>
        </w:rPr>
        <w:t>Heavitree</w:t>
      </w:r>
      <w:proofErr w:type="spellEnd"/>
      <w:r w:rsidRPr="001E369A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en-GB"/>
          <w14:ligatures w14:val="none"/>
        </w:rPr>
        <w:t xml:space="preserve"> United </w:t>
      </w:r>
      <w:r w:rsidRPr="001E369A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en-GB"/>
          <w14:ligatures w14:val="none"/>
        </w:rPr>
        <w:t>FC – Risk Assessment Template</w:t>
      </w:r>
    </w:p>
    <w:p w14:paraId="115277BC" w14:textId="77777777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</w:p>
    <w:p w14:paraId="16580A90" w14:textId="24EA71A0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Activity covered: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Adult Grassroots Football (Training &amp; Match Days)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Assessment Date: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TBA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| </w:t>
      </w: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Assessor Name: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Club Secretary / Mr Adrian Parker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| </w:t>
      </w: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Review Date: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TBA</w:t>
      </w:r>
    </w:p>
    <w:p w14:paraId="4A9A0656" w14:textId="77777777" w:rsidR="001E369A" w:rsidRPr="001E369A" w:rsidRDefault="001E369A" w:rsidP="001E369A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0C0F1581">
          <v:rect id="_x0000_i1025" style="width:0;height:1.5pt" o:hralign="center" o:hrstd="t" o:hr="t" fillcolor="#a0a0a0" stroked="f"/>
        </w:pict>
      </w:r>
    </w:p>
    <w:p w14:paraId="11F1EAC9" w14:textId="77777777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  <w:t>1. Facility &amp; Pitch Safety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7"/>
        <w:gridCol w:w="1242"/>
        <w:gridCol w:w="3332"/>
        <w:gridCol w:w="1445"/>
      </w:tblGrid>
      <w:tr w:rsidR="001E369A" w:rsidRPr="001E369A" w14:paraId="1EA2F7D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8C8D6D2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Hazard / Risk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E5F9CD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Who is at risk?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ACFA33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Control Measures (What we do to stay safe)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07505D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Further Action Needed?</w:t>
            </w:r>
          </w:p>
        </w:tc>
      </w:tr>
      <w:tr w:rsidR="001E369A" w:rsidRPr="001E369A" w14:paraId="55AC416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0A0CAD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Debris &amp; glass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on pitch (Cuts, infections)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953D70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Players, Officials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962BD71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• </w:t>
            </w: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Pre-match pitch inspection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completed by coach.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Remove all trash, glass, and animal waste before starting.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C0A6408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1E369A" w:rsidRPr="001E369A" w14:paraId="4ED68B0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56C71E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Uneven ground, holes, or surface water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(Trips, sprains)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219F8B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Players, Officials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CF26292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• Check for hidden holes, deep ruts, or heavy waterlogging.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Fill minor holes if possible; fill out referee report if pitch is unplayable.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BC7B63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1E369A" w:rsidRPr="001E369A" w14:paraId="67C40BE2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9FCA49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Unsecured goalposts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(Toppling, severe crushing injuries)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1FFDFA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Anyone nearby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5F4726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• Check that all portable goals are properly anchored.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Ensure nets are securely attached with no loose pegs.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83942CA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1E369A" w:rsidRPr="001E369A" w14:paraId="3710A56E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708C866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Hazardous perimeter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(Collisions with fences, walls, or concrete)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6FCCF17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Players, Spectators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BA17D9F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• Keep a clear </w:t>
            </w: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2-metre safety run-off zone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from touchlines.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Move training equipment and bags well away from the playing area.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5D158D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</w:tbl>
    <w:p w14:paraId="14A73352" w14:textId="77777777" w:rsidR="001E369A" w:rsidRPr="001E369A" w:rsidRDefault="001E369A" w:rsidP="001E369A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39B8BE05">
          <v:rect id="_x0000_i1026" style="width:0;height:1.5pt" o:hralign="center" o:hrstd="t" o:hr="t" fillcolor="#a0a0a0" stroked="f"/>
        </w:pict>
      </w:r>
    </w:p>
    <w:p w14:paraId="759456C5" w14:textId="77777777" w:rsid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</w:p>
    <w:p w14:paraId="48786C81" w14:textId="77777777" w:rsid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</w:p>
    <w:p w14:paraId="1D09C32E" w14:textId="77777777" w:rsid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</w:p>
    <w:p w14:paraId="6D6899C4" w14:textId="4EE75DE4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  <w:lastRenderedPageBreak/>
        <w:t>2. Match &amp; Training Equipment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996"/>
        <w:gridCol w:w="3574"/>
        <w:gridCol w:w="1448"/>
      </w:tblGrid>
      <w:tr w:rsidR="001E369A" w:rsidRPr="001E369A" w14:paraId="4069AA4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DFF142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Hazard / Risk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3750F7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Who is at risk?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29BAFF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Control Measures (What we do to stay safe)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F78301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Further Action Needed?</w:t>
            </w:r>
          </w:p>
        </w:tc>
      </w:tr>
      <w:tr w:rsidR="001E369A" w:rsidRPr="001E369A" w14:paraId="215BC57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0B77696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Defective equipment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(Deflated balls, broken cones, sharp plastic)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4D22D3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3DB352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• Coaches inspect all training gear before use.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Discard and replace damaged equipment immediately.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15333F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1E369A" w:rsidRPr="001E369A" w14:paraId="124AD98C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8B23373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Incorrect personal kit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(Impact injuries, fractures)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76CB3D8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03C42FB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• All players </w:t>
            </w: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must wear shin guards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during matches and training.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Footwear must match the surface (e.g., studs for grass, moulds/astros for 3G).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2E2650A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</w:tbl>
    <w:p w14:paraId="5C888A14" w14:textId="77777777" w:rsidR="001E369A" w:rsidRPr="001E369A" w:rsidRDefault="001E369A" w:rsidP="001E369A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F5E9C94">
          <v:rect id="_x0000_i1027" style="width:0;height:1.5pt" o:hralign="center" o:hrstd="t" o:hr="t" fillcolor="#a0a0a0" stroked="f"/>
        </w:pict>
      </w:r>
    </w:p>
    <w:p w14:paraId="7D260045" w14:textId="77777777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  <w:t>3. Weather &amp; Environment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7"/>
        <w:gridCol w:w="1127"/>
        <w:gridCol w:w="3459"/>
        <w:gridCol w:w="1493"/>
      </w:tblGrid>
      <w:tr w:rsidR="001E369A" w:rsidRPr="001E369A" w14:paraId="2C2399C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E5638F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Hazard / Risk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292E9B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Who is at risk?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EDB8FE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Control Measures (What we do to stay safe)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DEA318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Further Action Needed?</w:t>
            </w:r>
          </w:p>
        </w:tc>
      </w:tr>
      <w:tr w:rsidR="001E369A" w:rsidRPr="001E369A" w14:paraId="295AA0EA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CCE1FE8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Extreme weather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(Heatstroke, dehydration, hypothermia)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AAAFA39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Players, Officials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4E28C2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• In extreme heat: Provide extra water breaks and shaded rest areas.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In freezing conditions: Ensure warm-up kit is worn; assess pitch for ice.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7E8253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1E369A" w:rsidRPr="001E369A" w14:paraId="048C6890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4DC071A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Poor lighting / Night sessions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(Collisions, slips)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8093EF8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Players, Coaches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5C197B7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• Only train under fully functioning, FA-approved floodlights.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Stop the session immediately if a sudden power failure occurs.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EE64FB4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</w:tbl>
    <w:p w14:paraId="19940A52" w14:textId="77777777" w:rsidR="001E369A" w:rsidRPr="001E369A" w:rsidRDefault="001E369A" w:rsidP="001E369A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BA9E701">
          <v:rect id="_x0000_i1028" style="width:0;height:1.5pt" o:hralign="center" o:hrstd="t" o:hr="t" fillcolor="#a0a0a0" stroked="f"/>
        </w:pict>
      </w:r>
    </w:p>
    <w:p w14:paraId="5F5CB37E" w14:textId="77777777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  <w:t>4. Health, Injury &amp; Conduct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3"/>
        <w:gridCol w:w="1157"/>
        <w:gridCol w:w="3534"/>
        <w:gridCol w:w="1552"/>
      </w:tblGrid>
      <w:tr w:rsidR="001E369A" w:rsidRPr="001E369A" w14:paraId="0E96042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25EE276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Hazard / Risk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D227BBF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Who is at risk?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F20EAD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Control Measures (What we do to stay safe)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729EDD6" w14:textId="77777777" w:rsidR="001E369A" w:rsidRPr="001E369A" w:rsidRDefault="001E369A" w:rsidP="001E3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Further Action Needed?</w:t>
            </w:r>
          </w:p>
        </w:tc>
      </w:tr>
      <w:tr w:rsidR="001E369A" w:rsidRPr="001E369A" w14:paraId="497C0D82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295A94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Acute injury or illness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(Delayed medical treatment)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84AB85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Players, Officials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B4D94C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• A fully stocked </w:t>
            </w: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First Aid kit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must be present at every session.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Emergency vehicle access gates must remain unlocked and clear.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>• At least one coach/volunteer must have a working mobile phone.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00F322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  <w:tr w:rsidR="001E369A" w:rsidRPr="001E369A" w14:paraId="01AACB46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71F20E0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Aggressive behaviour / Fighting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(Physical harm)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03CF363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Anyone present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D51F7C6" w14:textId="34DAD8C4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• Enforce </w:t>
            </w:r>
            <w:r w:rsidRPr="001E369A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The FA Grassroots Code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for players and spectators.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br/>
              <w:t xml:space="preserve">• 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>Substitute</w:t>
            </w:r>
            <w:r w:rsidRPr="001E369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  <w:t xml:space="preserve"> aggressive players immediately to de-escalate tension.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C9B6CD3" w14:textId="77777777" w:rsidR="001E369A" w:rsidRPr="001E369A" w:rsidRDefault="001E369A" w:rsidP="001E36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</w:tr>
    </w:tbl>
    <w:p w14:paraId="1044F022" w14:textId="77777777" w:rsidR="001E369A" w:rsidRPr="001E369A" w:rsidRDefault="001E369A" w:rsidP="001E369A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00FFA56">
          <v:rect id="_x0000_i1029" style="width:0;height:1.5pt" o:hralign="center" o:hrstd="t" o:hr="t" fillcolor="#a0a0a0" stroked="f"/>
        </w:pict>
      </w:r>
    </w:p>
    <w:p w14:paraId="5A715E71" w14:textId="77777777" w:rsid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</w:p>
    <w:p w14:paraId="39FF3CA5" w14:textId="77777777" w:rsid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</w:p>
    <w:p w14:paraId="3FBD0891" w14:textId="4A40FB8D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en-GB"/>
          <w14:ligatures w14:val="none"/>
        </w:rPr>
        <w:lastRenderedPageBreak/>
        <w:t>Sign-off &amp; Approval</w:t>
      </w:r>
    </w:p>
    <w:p w14:paraId="51FE86B4" w14:textId="2E5F3E7F" w:rsidR="001E369A" w:rsidRPr="001E369A" w:rsidRDefault="001E369A" w:rsidP="001E36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Assessor Signature: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E369A">
        <w:rPr>
          <w:rFonts w:ascii="Lucida Handwriting" w:eastAsia="Times New Roman" w:hAnsi="Lucida Handwriting" w:cs="Times New Roman"/>
          <w:b/>
          <w:bCs/>
          <w:kern w:val="0"/>
          <w:sz w:val="28"/>
          <w:szCs w:val="28"/>
          <w:lang w:eastAsia="en-GB"/>
          <w14:ligatures w14:val="none"/>
        </w:rPr>
        <w:t>Adrian Parker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    </w:t>
      </w: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TBA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Club Committee Approval: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Confirmed    </w:t>
      </w:r>
      <w:r w:rsidRPr="001E369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Date:</w:t>
      </w:r>
      <w:r w:rsidRPr="001E3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TBA</w:t>
      </w:r>
    </w:p>
    <w:p w14:paraId="0D82B861" w14:textId="77777777" w:rsidR="00AF6701" w:rsidRPr="001E369A" w:rsidRDefault="00AF6701">
      <w:pPr>
        <w:rPr>
          <w:rFonts w:ascii="Times New Roman" w:hAnsi="Times New Roman" w:cs="Times New Roman"/>
        </w:rPr>
      </w:pPr>
    </w:p>
    <w:sectPr w:rsidR="00AF6701" w:rsidRPr="001E36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A"/>
    <w:rsid w:val="000233B0"/>
    <w:rsid w:val="001E369A"/>
    <w:rsid w:val="005201D3"/>
    <w:rsid w:val="00A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4CE50"/>
  <w15:chartTrackingRefBased/>
  <w15:docId w15:val="{43359557-48C2-436A-90DC-DEE25954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6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6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6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6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6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420</Words>
  <Characters>2479</Characters>
  <Application>Microsoft Office Word</Application>
  <DocSecurity>0</DocSecurity>
  <Lines>154</Lines>
  <Paragraphs>63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Parker</dc:creator>
  <cp:keywords/>
  <dc:description/>
  <cp:lastModifiedBy>Adrian Parker</cp:lastModifiedBy>
  <cp:revision>1</cp:revision>
  <dcterms:created xsi:type="dcterms:W3CDTF">2026-10-15T14:10:00Z</dcterms:created>
  <dcterms:modified xsi:type="dcterms:W3CDTF">2026-10-15T14:16:00Z</dcterms:modified>
</cp:coreProperties>
</file>